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4A04EA">
        <w:rPr>
          <w:rFonts w:hint="eastAsia"/>
          <w:kern w:val="0"/>
        </w:rPr>
        <w:t>冷温水発生機及び付属設備更新工事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bookmarkStart w:id="0" w:name="_GoBack"/>
    <w:bookmarkEnd w:id="0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4A04EA">
        <w:rPr>
          <w:rFonts w:hint="eastAsia"/>
          <w:kern w:val="0"/>
        </w:rPr>
        <w:t>冷温水発生機及び付属設備更新工事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8</cp:revision>
  <cp:lastPrinted>2018-02-20T11:28:00Z</cp:lastPrinted>
  <dcterms:created xsi:type="dcterms:W3CDTF">2018-02-20T09:38:00Z</dcterms:created>
  <dcterms:modified xsi:type="dcterms:W3CDTF">2018-05-09T08:09:00Z</dcterms:modified>
</cp:coreProperties>
</file>